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9D5" w14:textId="053B737A" w:rsidR="00AF1A16" w:rsidRDefault="00366CBB">
      <w:pPr>
        <w:rPr>
          <w:sz w:val="32"/>
        </w:rPr>
      </w:pPr>
      <w:r w:rsidRPr="00366CBB">
        <w:rPr>
          <w:sz w:val="32"/>
          <w:highlight w:val="yellow"/>
        </w:rPr>
        <w:t>Årsplan historie 2.-3. klasse 202</w:t>
      </w:r>
      <w:r w:rsidR="001E01F8">
        <w:rPr>
          <w:sz w:val="32"/>
          <w:highlight w:val="yellow"/>
        </w:rPr>
        <w:t>3-24</w:t>
      </w:r>
      <w:r w:rsidRPr="00366CBB">
        <w:rPr>
          <w:sz w:val="32"/>
          <w:highlight w:val="yellow"/>
        </w:rPr>
        <w:t xml:space="preserve"> m. </w:t>
      </w:r>
    </w:p>
    <w:p w14:paraId="1762CD73" w14:textId="77777777" w:rsidR="00366CBB" w:rsidRPr="00DF030F" w:rsidRDefault="008C05B9">
      <w:pPr>
        <w:rPr>
          <w:sz w:val="32"/>
        </w:rPr>
      </w:pPr>
      <w:r w:rsidRPr="00DF030F">
        <w:rPr>
          <w:color w:val="FF0000"/>
          <w:sz w:val="32"/>
        </w:rPr>
        <w:t>August</w:t>
      </w:r>
      <w:r w:rsidR="00DF030F">
        <w:rPr>
          <w:color w:val="FF0000"/>
          <w:sz w:val="32"/>
        </w:rPr>
        <w:t xml:space="preserve">/september: </w:t>
      </w:r>
      <w:r w:rsidR="00DF030F" w:rsidRPr="00DF030F">
        <w:rPr>
          <w:sz w:val="32"/>
        </w:rPr>
        <w:t xml:space="preserve">Opstart, brainstorms, hvorfor historie? Kildearbejde. </w:t>
      </w:r>
    </w:p>
    <w:p w14:paraId="447069AD" w14:textId="77777777" w:rsidR="00F97B2E" w:rsidRPr="00F97B2E" w:rsidRDefault="00DF030F" w:rsidP="00F97B2E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030F">
        <w:rPr>
          <w:sz w:val="32"/>
        </w:rPr>
        <w:t xml:space="preserve">Det gamle Egypten. Materialer: Særtryk Historie 3 forlaget Gyldendal. </w:t>
      </w:r>
      <w:r>
        <w:rPr>
          <w:sz w:val="32"/>
        </w:rPr>
        <w:t xml:space="preserve">Samt: </w:t>
      </w:r>
      <w:hyperlink r:id="rId5" w:tooltip="Klik her for at booke materialet til din undervisning." w:history="1">
        <w:r w:rsidRPr="00DF030F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6" w:history="1">
        <w:r w:rsidRPr="00DF030F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 små fagbøger</w:t>
        </w:r>
      </w:hyperlink>
      <w:r w:rsidRPr="00DF030F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Pr="00DF030F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Det gamle Egypten</w:t>
      </w:r>
      <w:r w:rsidR="00F97B2E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 xml:space="preserve"> &amp; </w:t>
      </w:r>
      <w:hyperlink r:id="rId7" w:tooltip="Klik her for at booke materialet til gennemsyn." w:history="1">
        <w:r w:rsidR="00F97B2E" w:rsidRPr="00F97B2E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8" w:history="1">
        <w:r w:rsidR="00F97B2E" w:rsidRPr="00F97B2E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 små fagbøger</w:t>
        </w:r>
      </w:hyperlink>
      <w:r w:rsidR="00F97B2E" w:rsidRPr="00F97B2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proofErr w:type="spellStart"/>
      <w:r w:rsidR="00F97B2E" w:rsidRPr="00F97B2E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Tutankhamon</w:t>
      </w:r>
      <w:proofErr w:type="spellEnd"/>
    </w:p>
    <w:p w14:paraId="2792F4D4" w14:textId="77777777" w:rsidR="00F97B2E" w:rsidRPr="00F97B2E" w:rsidRDefault="00A8695C" w:rsidP="00F97B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9" w:tgtFrame="_self" w:history="1">
        <w:r w:rsidR="00F97B2E" w:rsidRPr="00F97B2E">
          <w:rPr>
            <w:rFonts w:ascii="Helvetica" w:eastAsia="Times New Roman" w:hAnsi="Helvetica" w:cs="Helvetica"/>
            <w:color w:val="23527C"/>
            <w:sz w:val="36"/>
            <w:szCs w:val="36"/>
            <w:u w:val="single"/>
            <w:lang w:eastAsia="da-DK"/>
          </w:rPr>
          <w:t>af Hanne Guldberg Mikkelsen</w:t>
        </w:r>
      </w:hyperlink>
    </w:p>
    <w:p w14:paraId="4BC740D5" w14:textId="77777777" w:rsidR="00DF030F" w:rsidRPr="00DF030F" w:rsidRDefault="00DF030F" w:rsidP="00DF030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60F00B9" w14:textId="77777777" w:rsidR="00DF030F" w:rsidRDefault="00A8695C" w:rsidP="00DF03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10" w:tgtFrame="_self" w:history="1">
        <w:r w:rsidR="00DF030F" w:rsidRPr="00DF030F">
          <w:rPr>
            <w:rFonts w:ascii="Helvetica" w:eastAsia="Times New Roman" w:hAnsi="Helvetica" w:cs="Helvetica"/>
            <w:color w:val="23527C"/>
            <w:sz w:val="36"/>
            <w:szCs w:val="36"/>
            <w:u w:val="single"/>
            <w:lang w:eastAsia="da-DK"/>
          </w:rPr>
          <w:t xml:space="preserve">af Inger </w:t>
        </w:r>
        <w:proofErr w:type="spellStart"/>
        <w:r w:rsidR="00DF030F" w:rsidRPr="00DF030F">
          <w:rPr>
            <w:rFonts w:ascii="Helvetica" w:eastAsia="Times New Roman" w:hAnsi="Helvetica" w:cs="Helvetica"/>
            <w:color w:val="23527C"/>
            <w:sz w:val="36"/>
            <w:szCs w:val="36"/>
            <w:u w:val="single"/>
            <w:lang w:eastAsia="da-DK"/>
          </w:rPr>
          <w:t>Byrjalsen</w:t>
        </w:r>
        <w:proofErr w:type="spellEnd"/>
      </w:hyperlink>
    </w:p>
    <w:p w14:paraId="789B8EC6" w14:textId="77777777" w:rsidR="00F97B2E" w:rsidRPr="00DF030F" w:rsidRDefault="00F97B2E" w:rsidP="00DF03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</w:p>
    <w:p w14:paraId="02C12C68" w14:textId="77777777" w:rsidR="00F97B2E" w:rsidRPr="00F97B2E" w:rsidRDefault="00F97B2E" w:rsidP="00F97B2E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7B2E">
        <w:rPr>
          <w:color w:val="FF0000"/>
          <w:sz w:val="32"/>
        </w:rPr>
        <w:t>Oktober:</w:t>
      </w:r>
      <w:r>
        <w:rPr>
          <w:color w:val="FF0000"/>
          <w:sz w:val="32"/>
        </w:rPr>
        <w:t xml:space="preserve"> </w:t>
      </w:r>
      <w:r w:rsidRPr="00F97B2E">
        <w:rPr>
          <w:sz w:val="32"/>
        </w:rPr>
        <w:t>Københavns store brand i 1795</w:t>
      </w:r>
      <w:r>
        <w:rPr>
          <w:sz w:val="32"/>
        </w:rPr>
        <w:t xml:space="preserve">. Digt en Brandhistorie. Materiale fra Trygfonden. Vi lærer om København. (Kunne da være fedt med en tur til København!): </w:t>
      </w:r>
      <w:hyperlink r:id="rId11" w:history="1">
        <w:r w:rsidRPr="00F97B2E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Kend dit land</w:t>
        </w:r>
      </w:hyperlink>
      <w:r w:rsidRPr="00F97B2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Pr="00F97B2E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København</w:t>
      </w:r>
    </w:p>
    <w:p w14:paraId="47D1499A" w14:textId="77777777" w:rsidR="00F97B2E" w:rsidRPr="00F97B2E" w:rsidRDefault="00A8695C" w:rsidP="00F97B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12" w:tgtFrame="_self" w:history="1">
        <w:r w:rsidR="00F97B2E" w:rsidRPr="00F97B2E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af Kim Boye Holt</w:t>
        </w:r>
      </w:hyperlink>
    </w:p>
    <w:p w14:paraId="43017F26" w14:textId="77777777" w:rsidR="00F97B2E" w:rsidRPr="00F97B2E" w:rsidRDefault="00F97B2E" w:rsidP="00F97B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F97B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  <w:t>Bogen beskriver Københavns historie, seværdigheder og særlige kendetegn.</w:t>
      </w:r>
    </w:p>
    <w:p w14:paraId="2B77BC5B" w14:textId="77777777" w:rsidR="00F97B2E" w:rsidRPr="00F97B2E" w:rsidRDefault="00A8695C" w:rsidP="00F97B2E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3" w:tooltip="Klik her for at booke materialet til gennemsyn." w:history="1">
        <w:r w:rsidR="00F97B2E" w:rsidRPr="00F97B2E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14" w:history="1">
        <w:r w:rsidR="00F97B2E" w:rsidRPr="00F97B2E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 små fagbøger</w:t>
        </w:r>
      </w:hyperlink>
      <w:r w:rsidR="00F97B2E" w:rsidRPr="00F97B2E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="00F97B2E" w:rsidRPr="00F97B2E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København</w:t>
      </w:r>
    </w:p>
    <w:p w14:paraId="2B81C9F3" w14:textId="77777777" w:rsidR="00F97B2E" w:rsidRPr="00F97B2E" w:rsidRDefault="00A8695C" w:rsidP="00F97B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15" w:tgtFrame="_self" w:history="1">
        <w:r w:rsidR="00F97B2E" w:rsidRPr="00F97B2E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 xml:space="preserve">af Troels </w:t>
        </w:r>
        <w:proofErr w:type="spellStart"/>
        <w:r w:rsidR="00F97B2E" w:rsidRPr="00F97B2E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Gollander</w:t>
        </w:r>
        <w:proofErr w:type="spellEnd"/>
      </w:hyperlink>
    </w:p>
    <w:p w14:paraId="2D2D2F6B" w14:textId="77777777" w:rsidR="00F97B2E" w:rsidRPr="00F97B2E" w:rsidRDefault="00F97B2E" w:rsidP="00F97B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F97B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  <w:t xml:space="preserve">København er Danmarks største by og hovedstad. I denne bog kan du </w:t>
      </w:r>
      <w:proofErr w:type="spellStart"/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du</w:t>
      </w:r>
      <w:proofErr w:type="spellEnd"/>
      <w:r w:rsidRPr="00F97B2E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 xml:space="preserve"> læse om Københavns fortid, nutid og fremtid. Der er også ideer til, hvad du skal se, hvis du besøger byen.</w:t>
      </w:r>
    </w:p>
    <w:p w14:paraId="3980E1EE" w14:textId="77777777" w:rsidR="00DF030F" w:rsidRPr="00F97B2E" w:rsidRDefault="00DF030F">
      <w:pPr>
        <w:rPr>
          <w:sz w:val="32"/>
        </w:rPr>
      </w:pPr>
    </w:p>
    <w:p w14:paraId="20683AEF" w14:textId="77777777" w:rsidR="008C05B9" w:rsidRDefault="008C05B9">
      <w:pPr>
        <w:rPr>
          <w:sz w:val="32"/>
        </w:rPr>
      </w:pPr>
      <w:r w:rsidRPr="00DF030F">
        <w:rPr>
          <w:color w:val="FF0000"/>
          <w:sz w:val="32"/>
        </w:rPr>
        <w:t>November</w:t>
      </w:r>
      <w:r>
        <w:rPr>
          <w:sz w:val="32"/>
        </w:rPr>
        <w:t xml:space="preserve">: Sigurd Barrett fortæller om de nordiske Guder/Tværfaglig måned med Kristendom i 2.-3. kl. </w:t>
      </w:r>
    </w:p>
    <w:p w14:paraId="59A9A3A3" w14:textId="77777777" w:rsidR="008C05B9" w:rsidRPr="009747FB" w:rsidRDefault="00F97B2E" w:rsidP="008C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sz w:val="32"/>
        </w:rPr>
        <w:lastRenderedPageBreak/>
        <w:t>(</w:t>
      </w:r>
      <w:r w:rsidR="008C05B9">
        <w:rPr>
          <w:sz w:val="32"/>
        </w:rPr>
        <w:t xml:space="preserve">Til religion er der bestilt: </w:t>
      </w:r>
      <w:hyperlink r:id="rId16" w:history="1">
        <w:r w:rsidR="008C05B9" w:rsidRPr="009747FB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 små fagbøger</w:t>
        </w:r>
      </w:hyperlink>
      <w:r w:rsidR="008C05B9" w:rsidRPr="009747FB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="008C05B9" w:rsidRPr="009747FB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Nordiske guder</w:t>
      </w:r>
    </w:p>
    <w:p w14:paraId="5BF782A0" w14:textId="77777777" w:rsidR="008C05B9" w:rsidRPr="009747FB" w:rsidRDefault="00A8695C" w:rsidP="008C05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17" w:tgtFrame="_self" w:history="1">
        <w:r w:rsidR="008C05B9" w:rsidRPr="009747FB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af Knud Erik Larsen</w:t>
        </w:r>
      </w:hyperlink>
      <w:r w:rsidR="00F97B2E">
        <w:rPr>
          <w:rFonts w:ascii="Helvetica" w:eastAsia="Times New Roman" w:hAnsi="Helvetica" w:cs="Helvetica"/>
          <w:color w:val="337AB7"/>
          <w:sz w:val="36"/>
          <w:szCs w:val="36"/>
          <w:lang w:eastAsia="da-DK"/>
        </w:rPr>
        <w:t>)</w:t>
      </w:r>
    </w:p>
    <w:p w14:paraId="415B08DF" w14:textId="77777777" w:rsidR="008C05B9" w:rsidRDefault="008C05B9">
      <w:pPr>
        <w:rPr>
          <w:sz w:val="32"/>
        </w:rPr>
      </w:pPr>
    </w:p>
    <w:p w14:paraId="5C701732" w14:textId="77777777" w:rsidR="00DB00AF" w:rsidRPr="00DB00AF" w:rsidRDefault="008C05B9" w:rsidP="00DB00A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00AF">
        <w:rPr>
          <w:color w:val="FF0000"/>
          <w:sz w:val="32"/>
        </w:rPr>
        <w:t>December</w:t>
      </w:r>
      <w:r w:rsidR="00DB00AF" w:rsidRPr="00DB00AF">
        <w:rPr>
          <w:color w:val="FF0000"/>
          <w:sz w:val="32"/>
        </w:rPr>
        <w:t>:</w:t>
      </w:r>
      <w:r w:rsidR="00DB00AF">
        <w:rPr>
          <w:color w:val="FF0000"/>
          <w:sz w:val="32"/>
        </w:rPr>
        <w:t xml:space="preserve"> Tværfagligt med Religion. </w:t>
      </w:r>
      <w:r w:rsidR="00DB00AF" w:rsidRPr="00DB00AF">
        <w:rPr>
          <w:sz w:val="32"/>
        </w:rPr>
        <w:t xml:space="preserve">Englens historie: </w:t>
      </w:r>
      <w:hyperlink r:id="rId18" w:tooltip="Klik her for at booke materialet til din undervisning." w:history="1">
        <w:r w:rsidR="00DB00AF" w:rsidRPr="00DB00AF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19" w:history="1">
        <w:r w:rsidR="00DB00AF" w:rsidRPr="00DB00AF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Det lille fagbibliotek</w:t>
        </w:r>
      </w:hyperlink>
      <w:r w:rsidR="00DB00AF" w:rsidRPr="00DB00AF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="00DB00AF" w:rsidRPr="00DB00AF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Engle alle steder</w:t>
      </w:r>
    </w:p>
    <w:p w14:paraId="5336BE3E" w14:textId="77777777" w:rsidR="00DB00AF" w:rsidRPr="00DB00AF" w:rsidRDefault="00A8695C" w:rsidP="00DB00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20" w:tgtFrame="_self" w:history="1">
        <w:r w:rsidR="00DB00AF" w:rsidRPr="00DB00AF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af Kirsten Hansen</w:t>
        </w:r>
      </w:hyperlink>
    </w:p>
    <w:p w14:paraId="762D2BA2" w14:textId="77777777" w:rsidR="00DB00AF" w:rsidRDefault="00DB00AF" w:rsidP="00DB00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DB00AF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DB00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DB00AF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  <w:t>Bogen beskriver forskellige engle og deres tilblivelse, orden, udseende og funktioner. Der er eksempler på engle i Bibelen og i kirken.</w:t>
      </w:r>
    </w:p>
    <w:p w14:paraId="3DEFE142" w14:textId="77777777" w:rsidR="00DB00AF" w:rsidRPr="00DB00AF" w:rsidRDefault="00DB00AF" w:rsidP="00DB00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</w:p>
    <w:p w14:paraId="36A1811C" w14:textId="77777777" w:rsidR="008C05B9" w:rsidRDefault="00A8695C">
      <w:pPr>
        <w:rPr>
          <w:color w:val="FF0000"/>
          <w:sz w:val="32"/>
        </w:rPr>
      </w:pPr>
      <w:hyperlink r:id="rId21" w:history="1">
        <w:r w:rsidR="00DB00AF" w:rsidRPr="00FF12AE">
          <w:rPr>
            <w:rStyle w:val="Hyperlink"/>
            <w:sz w:val="32"/>
          </w:rPr>
          <w:t>http://pastoralcentret.dk/et-undervisningsforloeb-om-engle-ikke-kun-engleboern/#</w:t>
        </w:r>
      </w:hyperlink>
      <w:r w:rsidR="004446A4">
        <w:rPr>
          <w:color w:val="FF0000"/>
          <w:sz w:val="32"/>
        </w:rPr>
        <w:t xml:space="preserve"> (kreative idéer)</w:t>
      </w:r>
    </w:p>
    <w:p w14:paraId="6CE2EABB" w14:textId="77777777" w:rsidR="00DB00AF" w:rsidRPr="00DB00AF" w:rsidRDefault="00DB00AF">
      <w:pPr>
        <w:rPr>
          <w:color w:val="FF0000"/>
          <w:sz w:val="32"/>
        </w:rPr>
      </w:pPr>
    </w:p>
    <w:p w14:paraId="585406C9" w14:textId="77777777" w:rsidR="008C05B9" w:rsidRPr="004446A4" w:rsidRDefault="008C05B9">
      <w:pPr>
        <w:rPr>
          <w:sz w:val="32"/>
        </w:rPr>
      </w:pPr>
      <w:r w:rsidRPr="004446A4">
        <w:rPr>
          <w:color w:val="FF0000"/>
          <w:sz w:val="32"/>
        </w:rPr>
        <w:t>Januar</w:t>
      </w:r>
      <w:r w:rsidR="004446A4">
        <w:rPr>
          <w:color w:val="FF0000"/>
          <w:sz w:val="32"/>
        </w:rPr>
        <w:t xml:space="preserve">/Februar: </w:t>
      </w:r>
      <w:r w:rsidR="004446A4" w:rsidRPr="004446A4">
        <w:rPr>
          <w:sz w:val="32"/>
        </w:rPr>
        <w:t>Magnus og Marie rejser til Amerika</w:t>
      </w:r>
      <w:r w:rsidR="004446A4">
        <w:rPr>
          <w:sz w:val="32"/>
        </w:rPr>
        <w:t xml:space="preserve">. Materiale fra blandt andet skoletjenesten Museum Mors. </w:t>
      </w:r>
    </w:p>
    <w:p w14:paraId="2A953ACB" w14:textId="77777777" w:rsidR="008C05B9" w:rsidRPr="004446A4" w:rsidRDefault="008C05B9">
      <w:pPr>
        <w:rPr>
          <w:sz w:val="32"/>
        </w:rPr>
      </w:pPr>
      <w:r w:rsidRPr="004446A4">
        <w:rPr>
          <w:sz w:val="32"/>
        </w:rPr>
        <w:t>Februar</w:t>
      </w:r>
    </w:p>
    <w:p w14:paraId="39FD3532" w14:textId="77777777" w:rsidR="008C05B9" w:rsidRDefault="008C05B9">
      <w:pPr>
        <w:rPr>
          <w:sz w:val="32"/>
        </w:rPr>
      </w:pPr>
      <w:r w:rsidRPr="004446A4">
        <w:rPr>
          <w:color w:val="FF0000"/>
          <w:sz w:val="32"/>
        </w:rPr>
        <w:t>Marts</w:t>
      </w:r>
      <w:r w:rsidR="004446A4">
        <w:rPr>
          <w:color w:val="FF0000"/>
          <w:sz w:val="32"/>
        </w:rPr>
        <w:t>/</w:t>
      </w:r>
      <w:r w:rsidRPr="004446A4">
        <w:rPr>
          <w:color w:val="FF0000"/>
          <w:sz w:val="32"/>
        </w:rPr>
        <w:t>April</w:t>
      </w:r>
      <w:r w:rsidR="004446A4">
        <w:rPr>
          <w:color w:val="FF0000"/>
          <w:sz w:val="32"/>
        </w:rPr>
        <w:t xml:space="preserve">: </w:t>
      </w:r>
      <w:r w:rsidR="004446A4">
        <w:rPr>
          <w:sz w:val="32"/>
        </w:rPr>
        <w:t>De græske g</w:t>
      </w:r>
      <w:r w:rsidR="004446A4" w:rsidRPr="004446A4">
        <w:rPr>
          <w:sz w:val="32"/>
        </w:rPr>
        <w:t xml:space="preserve">uder &amp; Det gamle Grækenland. </w:t>
      </w:r>
      <w:r w:rsidR="004446A4">
        <w:rPr>
          <w:sz w:val="32"/>
        </w:rPr>
        <w:t xml:space="preserve">Materialer blandt andet Sigurd </w:t>
      </w:r>
      <w:proofErr w:type="spellStart"/>
      <w:r w:rsidR="004446A4">
        <w:rPr>
          <w:sz w:val="32"/>
        </w:rPr>
        <w:t>Barett</w:t>
      </w:r>
      <w:proofErr w:type="spellEnd"/>
      <w:r w:rsidR="004446A4">
        <w:rPr>
          <w:sz w:val="32"/>
        </w:rPr>
        <w:t xml:space="preserve"> &amp; bogen Grækernes liv fra forlaget </w:t>
      </w:r>
      <w:proofErr w:type="spellStart"/>
      <w:r w:rsidR="004446A4">
        <w:rPr>
          <w:sz w:val="32"/>
        </w:rPr>
        <w:t>Brimar</w:t>
      </w:r>
      <w:proofErr w:type="spellEnd"/>
      <w:r w:rsidR="004446A4">
        <w:rPr>
          <w:sz w:val="32"/>
        </w:rPr>
        <w:t xml:space="preserve">. </w:t>
      </w:r>
    </w:p>
    <w:p w14:paraId="41EE8286" w14:textId="77777777" w:rsidR="004446A4" w:rsidRPr="004446A4" w:rsidRDefault="004446A4" w:rsidP="004446A4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sz w:val="32"/>
        </w:rPr>
        <w:t xml:space="preserve">Samt 3 græske sagn læres: </w:t>
      </w:r>
      <w:hyperlink r:id="rId22" w:tooltip="Klik her for at booke materialet til din undervisning." w:history="1">
        <w:r w:rsidRPr="004446A4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23" w:history="1">
        <w:r w:rsidRPr="004446A4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Dingo. Blå</w:t>
        </w:r>
      </w:hyperlink>
      <w:r w:rsidRPr="004446A4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proofErr w:type="spellStart"/>
      <w:r w:rsidRPr="004446A4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Argos</w:t>
      </w:r>
      <w:proofErr w:type="spellEnd"/>
      <w:r w:rsidRPr="004446A4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 xml:space="preserve"> med de 100 øjne</w:t>
      </w:r>
    </w:p>
    <w:p w14:paraId="761233D4" w14:textId="77777777" w:rsidR="004446A4" w:rsidRPr="004446A4" w:rsidRDefault="004446A4" w:rsidP="004446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4446A4">
        <w:rPr>
          <w:rFonts w:ascii="Helvetica" w:eastAsia="Times New Roman" w:hAnsi="Helvetica" w:cs="Helvetica"/>
          <w:color w:val="333333"/>
          <w:sz w:val="27"/>
          <w:szCs w:val="27"/>
          <w:lang w:eastAsia="da-DK"/>
        </w:rPr>
        <w:t>tre græske sagn</w:t>
      </w:r>
    </w:p>
    <w:p w14:paraId="335B5476" w14:textId="77777777" w:rsidR="004446A4" w:rsidRPr="004446A4" w:rsidRDefault="00A8695C" w:rsidP="004446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24" w:tgtFrame="_self" w:history="1">
        <w:r w:rsidR="004446A4" w:rsidRPr="004446A4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af Knud Hermansen</w:t>
        </w:r>
      </w:hyperlink>
    </w:p>
    <w:p w14:paraId="51C403DD" w14:textId="77777777" w:rsidR="004446A4" w:rsidRPr="004446A4" w:rsidRDefault="004446A4" w:rsidP="004446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4446A4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4446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Indeholder:</w:t>
      </w:r>
    </w:p>
    <w:p w14:paraId="67D51CAF" w14:textId="77777777" w:rsidR="004446A4" w:rsidRPr="004446A4" w:rsidRDefault="004446A4" w:rsidP="00444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4446A4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Historien om Persefone</w:t>
      </w:r>
    </w:p>
    <w:p w14:paraId="75BA58E3" w14:textId="77777777" w:rsidR="004446A4" w:rsidRPr="004446A4" w:rsidRDefault="004446A4" w:rsidP="00444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4446A4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Den lille skrappe Hermes</w:t>
      </w:r>
    </w:p>
    <w:p w14:paraId="08F0EB36" w14:textId="77777777" w:rsidR="004446A4" w:rsidRDefault="004446A4" w:rsidP="00444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Argos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 xml:space="preserve"> med de 100 øjne</w:t>
      </w:r>
    </w:p>
    <w:p w14:paraId="1D7C3C14" w14:textId="77777777" w:rsidR="004446A4" w:rsidRDefault="00A8695C" w:rsidP="004446A4">
      <w:pPr>
        <w:pStyle w:val="Listeafsnit"/>
        <w:numPr>
          <w:ilvl w:val="0"/>
          <w:numId w:val="1"/>
        </w:numPr>
      </w:pPr>
      <w:hyperlink r:id="rId25" w:history="1">
        <w:r w:rsidR="004446A4" w:rsidRPr="004446A4">
          <w:rPr>
            <w:rStyle w:val="Hyperlink"/>
            <w:rFonts w:ascii="Helvetica" w:hAnsi="Helvetica" w:cs="Helvetica"/>
            <w:i/>
            <w:iCs/>
            <w:color w:val="337AB7"/>
            <w:u w:val="none"/>
          </w:rPr>
          <w:t>De små fagbøger</w:t>
        </w:r>
      </w:hyperlink>
      <w:r w:rsidR="004446A4" w:rsidRPr="004446A4">
        <w:rPr>
          <w:rFonts w:ascii="Helvetica" w:hAnsi="Helvetica" w:cs="Helvetica"/>
          <w:i/>
          <w:iCs/>
          <w:color w:val="333333"/>
          <w:shd w:val="clear" w:color="auto" w:fill="FFFFFF"/>
        </w:rPr>
        <w:br/>
      </w:r>
      <w:r w:rsidR="004446A4" w:rsidRPr="004446A4">
        <w:rPr>
          <w:rFonts w:ascii="Helvetica" w:hAnsi="Helvetica" w:cs="Helvetica"/>
          <w:b/>
          <w:bCs/>
          <w:color w:val="333333"/>
          <w:sz w:val="48"/>
          <w:szCs w:val="48"/>
          <w:shd w:val="clear" w:color="auto" w:fill="FFFFFF"/>
        </w:rPr>
        <w:t>Det gamle Grækenland</w:t>
      </w:r>
    </w:p>
    <w:p w14:paraId="42198D5A" w14:textId="77777777" w:rsidR="004446A4" w:rsidRPr="004446A4" w:rsidRDefault="00A8695C" w:rsidP="004446A4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hyperlink r:id="rId26" w:tgtFrame="_self" w:history="1">
        <w:r w:rsidR="004446A4" w:rsidRPr="004446A4">
          <w:rPr>
            <w:rStyle w:val="Hyperlink"/>
            <w:rFonts w:ascii="Helvetica" w:hAnsi="Helvetica" w:cs="Helvetica"/>
            <w:color w:val="337AB7"/>
            <w:sz w:val="36"/>
            <w:szCs w:val="36"/>
            <w:u w:val="none"/>
          </w:rPr>
          <w:t>af Knud Erik Larsen</w:t>
        </w:r>
      </w:hyperlink>
    </w:p>
    <w:p w14:paraId="69509779" w14:textId="77777777" w:rsidR="004446A4" w:rsidRPr="004446A4" w:rsidRDefault="004446A4" w:rsidP="004446A4">
      <w:pPr>
        <w:pStyle w:val="Listeafsnit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446A4">
        <w:rPr>
          <w:rFonts w:ascii="Helvetica" w:hAnsi="Helvetica" w:cs="Helvetica"/>
          <w:color w:val="333333"/>
          <w:sz w:val="21"/>
          <w:szCs w:val="21"/>
        </w:rPr>
        <w:br/>
      </w:r>
      <w:r w:rsidRPr="004446A4">
        <w:rPr>
          <w:rFonts w:ascii="Helvetica" w:hAnsi="Helvetica" w:cs="Helvetica"/>
          <w:b/>
          <w:bCs/>
          <w:color w:val="333333"/>
          <w:sz w:val="21"/>
          <w:szCs w:val="21"/>
        </w:rPr>
        <w:t>Indholdsbeskrivelse:</w:t>
      </w:r>
      <w:r w:rsidRPr="004446A4">
        <w:rPr>
          <w:rFonts w:ascii="Helvetica" w:hAnsi="Helvetica" w:cs="Helvetica"/>
          <w:color w:val="333333"/>
          <w:sz w:val="21"/>
          <w:szCs w:val="21"/>
        </w:rPr>
        <w:br/>
        <w:t>Om livet i det gamle Grækenland, om den græske gudeverden og om de olympiske lege. Desuden fortælles om styreform, krige og andre historiske begivenheder.</w:t>
      </w:r>
    </w:p>
    <w:p w14:paraId="53CFFEBB" w14:textId="77777777" w:rsidR="004446A4" w:rsidRPr="004446A4" w:rsidRDefault="004446A4" w:rsidP="004446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</w:p>
    <w:p w14:paraId="6D6C3CD9" w14:textId="77777777" w:rsidR="004446A4" w:rsidRPr="004446A4" w:rsidRDefault="004446A4">
      <w:pPr>
        <w:rPr>
          <w:sz w:val="32"/>
        </w:rPr>
      </w:pPr>
    </w:p>
    <w:p w14:paraId="6C6746C4" w14:textId="77777777" w:rsidR="000C6884" w:rsidRPr="000C6884" w:rsidRDefault="008C05B9" w:rsidP="000C6884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6A4">
        <w:rPr>
          <w:color w:val="FF0000"/>
          <w:sz w:val="32"/>
        </w:rPr>
        <w:t>Maj</w:t>
      </w:r>
      <w:r w:rsidR="000C6884">
        <w:rPr>
          <w:color w:val="FF0000"/>
          <w:sz w:val="32"/>
        </w:rPr>
        <w:t xml:space="preserve">/Juni: </w:t>
      </w:r>
      <w:r w:rsidR="000C6884" w:rsidRPr="000C6884">
        <w:rPr>
          <w:sz w:val="32"/>
        </w:rPr>
        <w:t xml:space="preserve">Bronzealderen: </w:t>
      </w:r>
      <w:r w:rsidR="000C6884">
        <w:rPr>
          <w:sz w:val="32"/>
        </w:rPr>
        <w:t xml:space="preserve">Uddrag fra Historie 3, forlaget Gyldendal. Vi besøger Bronzealderhøjen i Ljørslev. Materialer er også bestilt: </w:t>
      </w:r>
      <w:hyperlink r:id="rId27" w:tooltip="Klik her for at booke materialet til gennemsyn." w:history="1">
        <w:r w:rsidR="000C6884" w:rsidRPr="000C6884">
          <w:rPr>
            <w:rFonts w:ascii="Helvetica" w:eastAsia="Times New Roman" w:hAnsi="Helvetica" w:cs="Helvetica"/>
            <w:color w:val="337AB7"/>
            <w:sz w:val="21"/>
            <w:szCs w:val="21"/>
            <w:shd w:val="clear" w:color="auto" w:fill="FFFFFF"/>
            <w:lang w:eastAsia="da-DK"/>
          </w:rPr>
          <w:br/>
        </w:r>
      </w:hyperlink>
      <w:hyperlink r:id="rId28" w:history="1">
        <w:r w:rsidR="000C6884" w:rsidRPr="000C6884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da-DK"/>
          </w:rPr>
          <w:t>De små fagbøger</w:t>
        </w:r>
      </w:hyperlink>
      <w:r w:rsidR="000C6884" w:rsidRPr="000C6884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da-DK"/>
        </w:rPr>
        <w:br/>
      </w:r>
      <w:r w:rsidR="000C6884" w:rsidRPr="000C6884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Bronzealderen</w:t>
      </w:r>
    </w:p>
    <w:p w14:paraId="5112C9CF" w14:textId="77777777" w:rsidR="000C6884" w:rsidRPr="000C6884" w:rsidRDefault="00A8695C" w:rsidP="000C6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29" w:tgtFrame="_self" w:history="1">
        <w:r w:rsidR="000C6884" w:rsidRPr="000C6884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 xml:space="preserve">af Inger </w:t>
        </w:r>
        <w:proofErr w:type="spellStart"/>
        <w:r w:rsidR="000C6884" w:rsidRPr="000C6884">
          <w:rPr>
            <w:rFonts w:ascii="Helvetica" w:eastAsia="Times New Roman" w:hAnsi="Helvetica" w:cs="Helvetica"/>
            <w:color w:val="337AB7"/>
            <w:sz w:val="36"/>
            <w:szCs w:val="36"/>
            <w:lang w:eastAsia="da-DK"/>
          </w:rPr>
          <w:t>Byrjalsen</w:t>
        </w:r>
        <w:proofErr w:type="spellEnd"/>
      </w:hyperlink>
    </w:p>
    <w:p w14:paraId="58D4E6BC" w14:textId="77777777" w:rsidR="000C6884" w:rsidRPr="000C6884" w:rsidRDefault="000C6884" w:rsidP="000C6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0C6884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0C68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0C6884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  <w:t>Udgravningen og fundet af Egtvedpigen danner udgangspunkt for en beskrivelse af livet i en bronzealderlandsby. Bl.a. om landbrug, jagt, påklædning, redskaber og smykker samt gudetro og begravelsesritualer.</w:t>
      </w:r>
    </w:p>
    <w:p w14:paraId="7AA4A0A5" w14:textId="77777777" w:rsidR="008C05B9" w:rsidRDefault="00A326B3">
      <w:pPr>
        <w:rPr>
          <w:sz w:val="32"/>
        </w:rPr>
      </w:pPr>
      <w:r>
        <w:rPr>
          <w:sz w:val="32"/>
        </w:rPr>
        <w:t>Samt materialet:</w:t>
      </w:r>
    </w:p>
    <w:p w14:paraId="18B3DECB" w14:textId="77777777" w:rsidR="00A326B3" w:rsidRPr="00A326B3" w:rsidRDefault="00A326B3" w:rsidP="00A3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26B3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da-DK"/>
        </w:rPr>
        <w:t>Alle tiders bronzealder</w:t>
      </w:r>
    </w:p>
    <w:p w14:paraId="4776C72B" w14:textId="77777777" w:rsidR="00A326B3" w:rsidRPr="00A326B3" w:rsidRDefault="00A326B3" w:rsidP="00A32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A326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  <w:t>Danmarks bronzealder i tekst og billeder. Fag- og skønlitterære afsnit. Der fortælles om Danmarks klima, bebyggelse og færdsel til vands og til lands. Mange fund beskrives ligesom der fortælles om høvdinge og gravhøje.</w:t>
      </w:r>
    </w:p>
    <w:p w14:paraId="32C3AA04" w14:textId="77777777" w:rsidR="00A326B3" w:rsidRPr="00A326B3" w:rsidRDefault="00A326B3" w:rsidP="00A326B3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>
        <w:rPr>
          <w:sz w:val="32"/>
        </w:rPr>
        <w:t xml:space="preserve">Samt skønlitterærbog: </w:t>
      </w: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A326B3">
        <w:rPr>
          <w:rFonts w:ascii="Helvetica" w:eastAsia="Times New Roman" w:hAnsi="Helvetica" w:cs="Helvetica"/>
          <w:b/>
          <w:bCs/>
          <w:color w:val="333333"/>
          <w:sz w:val="48"/>
          <w:szCs w:val="48"/>
          <w:lang w:eastAsia="da-DK"/>
        </w:rPr>
        <w:t>Fanget</w:t>
      </w:r>
    </w:p>
    <w:p w14:paraId="175E3CCA" w14:textId="77777777" w:rsidR="00A326B3" w:rsidRPr="00A326B3" w:rsidRDefault="00A8695C" w:rsidP="00A32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hyperlink r:id="rId30" w:tgtFrame="_self" w:history="1">
        <w:r w:rsidR="00A326B3" w:rsidRPr="00A326B3">
          <w:rPr>
            <w:rFonts w:ascii="Helvetica" w:eastAsia="Times New Roman" w:hAnsi="Helvetica" w:cs="Helvetica"/>
            <w:color w:val="337AB7"/>
            <w:sz w:val="36"/>
            <w:szCs w:val="36"/>
            <w:u w:val="single"/>
            <w:lang w:eastAsia="da-DK"/>
          </w:rPr>
          <w:t>af Lars Holmgård Jørgensen</w:t>
        </w:r>
      </w:hyperlink>
    </w:p>
    <w:p w14:paraId="154EC2FD" w14:textId="77777777" w:rsidR="00A326B3" w:rsidRPr="00A326B3" w:rsidRDefault="00A326B3" w:rsidP="00A32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r w:rsidRPr="00A326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da-DK"/>
        </w:rPr>
        <w:t>Indholdsbeskrivelse:</w:t>
      </w:r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br/>
      </w:r>
      <w:proofErr w:type="spellStart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Leiko</w:t>
      </w:r>
      <w:proofErr w:type="spellEnd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 xml:space="preserve"> er blevet fanget og bortført fra sin familie. De ved ikke, om han er død eller levende. </w:t>
      </w:r>
      <w:proofErr w:type="spellStart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Leiko</w:t>
      </w:r>
      <w:proofErr w:type="spellEnd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 xml:space="preserve"> er blevet træl hos en bondefamilie. Her møder han trællen </w:t>
      </w:r>
      <w:proofErr w:type="spellStart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>Tura</w:t>
      </w:r>
      <w:proofErr w:type="spellEnd"/>
      <w:r w:rsidRPr="00A326B3"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  <w:t xml:space="preserve"> og sammen planlægger de at flygte. For 9-10-årige.</w:t>
      </w:r>
    </w:p>
    <w:p w14:paraId="099B20D5" w14:textId="77777777" w:rsidR="00A326B3" w:rsidRPr="00A326B3" w:rsidRDefault="00A326B3" w:rsidP="00A32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a-DK"/>
        </w:rPr>
      </w:pPr>
    </w:p>
    <w:p w14:paraId="1F473258" w14:textId="77777777" w:rsidR="00A326B3" w:rsidRPr="000C6884" w:rsidRDefault="00A326B3" w:rsidP="00A326B3">
      <w:pPr>
        <w:shd w:val="clear" w:color="auto" w:fill="FFFFFF"/>
        <w:spacing w:after="0" w:line="240" w:lineRule="auto"/>
        <w:rPr>
          <w:sz w:val="32"/>
        </w:rPr>
      </w:pPr>
    </w:p>
    <w:sectPr w:rsidR="00A326B3" w:rsidRPr="000C6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187D"/>
    <w:multiLevelType w:val="multilevel"/>
    <w:tmpl w:val="746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BB"/>
    <w:rsid w:val="000C6884"/>
    <w:rsid w:val="001E01F8"/>
    <w:rsid w:val="00366CBB"/>
    <w:rsid w:val="004446A4"/>
    <w:rsid w:val="00447119"/>
    <w:rsid w:val="008C05B9"/>
    <w:rsid w:val="00A326B3"/>
    <w:rsid w:val="00A8695C"/>
    <w:rsid w:val="00AF1A16"/>
    <w:rsid w:val="00DB00AF"/>
    <w:rsid w:val="00DF030F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8215"/>
  <w15:chartTrackingRefBased/>
  <w15:docId w15:val="{DD15994E-EEF1-4D19-84BA-87EF124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00A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4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730037702">
                              <w:marLeft w:val="6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851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272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95919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al.dk/mitCFU/Samling.aspx?mode=0&amp;search=Serietitel:De+sm%c3%a5+fagb%c3%b8ger&amp;page=1" TargetMode="External"/><Relationship Id="rId13" Type="http://schemas.openxmlformats.org/officeDocument/2006/relationships/hyperlink" Target="javascript:%20ShowLendingDialog('info');" TargetMode="External"/><Relationship Id="rId18" Type="http://schemas.openxmlformats.org/officeDocument/2006/relationships/hyperlink" Target="javascript:%20ShowLendingDialog();" TargetMode="External"/><Relationship Id="rId26" Type="http://schemas.openxmlformats.org/officeDocument/2006/relationships/hyperlink" Target="https://hval.dk/mitCFU/samling.aspx?mode=0&amp;page=1&amp;search=person:%20Knud+Erik+Lars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storalcentret.dk/et-undervisningsforloeb-om-engle-ikke-kun-engleboern/" TargetMode="External"/><Relationship Id="rId7" Type="http://schemas.openxmlformats.org/officeDocument/2006/relationships/hyperlink" Target="javascript:%20ShowLendingDialog('info');" TargetMode="External"/><Relationship Id="rId12" Type="http://schemas.openxmlformats.org/officeDocument/2006/relationships/hyperlink" Target="https://hval.dk/mitCFU/samling.aspx?mode=0&amp;page=1&amp;search=person:%20Kim+Boye+Holt" TargetMode="External"/><Relationship Id="rId17" Type="http://schemas.openxmlformats.org/officeDocument/2006/relationships/hyperlink" Target="https://hval.dk/mitCFU/samling.aspx?mode=0&amp;page=1&amp;search=person:%20Knud+Erik+Larsen" TargetMode="External"/><Relationship Id="rId25" Type="http://schemas.openxmlformats.org/officeDocument/2006/relationships/hyperlink" Target="https://hval.dk/mitCFU/Samling.aspx?mode=0&amp;search=Serietitel:De+sm%c3%a5+fagb%c3%b8ger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val.dk/mitCFU/Samling.aspx?mode=0&amp;search=Serietitel:De+sm%c3%a5+fagb%c3%b8ger&amp;page=1" TargetMode="External"/><Relationship Id="rId20" Type="http://schemas.openxmlformats.org/officeDocument/2006/relationships/hyperlink" Target="https://hval.dk/mitCFU/samling.aspx?mode=0&amp;page=1&amp;search=person:%20Kirsten+Hansen" TargetMode="External"/><Relationship Id="rId29" Type="http://schemas.openxmlformats.org/officeDocument/2006/relationships/hyperlink" Target="https://hval.dk/mitCFU/samling.aspx?mode=0&amp;page=1&amp;search=person:%20Inger+Byrjals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val.dk/mitCFU/Samling.aspx?mode=0&amp;search=Serietitel:De+sm%c3%a5+fagb%c3%b8ger&amp;page=1" TargetMode="External"/><Relationship Id="rId11" Type="http://schemas.openxmlformats.org/officeDocument/2006/relationships/hyperlink" Target="https://hval.dk/mitCFU/Samling.aspx?mode=0&amp;search=Serietitel:Kend+dit+land&amp;page=1" TargetMode="External"/><Relationship Id="rId24" Type="http://schemas.openxmlformats.org/officeDocument/2006/relationships/hyperlink" Target="https://hval.dk/mitCFU/samling.aspx?mode=0&amp;page=1&amp;search=person:%20Knud+Hermansen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%20ShowLendingDialog();" TargetMode="External"/><Relationship Id="rId15" Type="http://schemas.openxmlformats.org/officeDocument/2006/relationships/hyperlink" Target="https://hval.dk/mitCFU/samling.aspx?mode=0&amp;page=1&amp;search=person:%20Troels+Gollander" TargetMode="External"/><Relationship Id="rId23" Type="http://schemas.openxmlformats.org/officeDocument/2006/relationships/hyperlink" Target="https://hval.dk/mitCFU/Samling.aspx?mode=0&amp;search=Serietitel:Dingo.+Bl%c3%a5&amp;page=1" TargetMode="External"/><Relationship Id="rId28" Type="http://schemas.openxmlformats.org/officeDocument/2006/relationships/hyperlink" Target="https://hval.dk/mitCFU/Samling.aspx?mode=0&amp;search=Serietitel:De+sm%c3%a5+fagb%c3%b8ger&amp;page=1" TargetMode="External"/><Relationship Id="rId10" Type="http://schemas.openxmlformats.org/officeDocument/2006/relationships/hyperlink" Target="https://hval.dk/mitCFU/samling.aspx?mode=0&amp;page=1&amp;search=person:%20Inger+Byrjalsen" TargetMode="External"/><Relationship Id="rId19" Type="http://schemas.openxmlformats.org/officeDocument/2006/relationships/hyperlink" Target="https://hval.dk/mitCFU/Samling.aspx?mode=0&amp;search=Serietitel:Det+lille+fagbibliotek&amp;page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val.dk/mitCFU/samling.aspx?mode=0&amp;page=1&amp;search=person:%20Hanne+Guldberg+Mikkelsen" TargetMode="External"/><Relationship Id="rId14" Type="http://schemas.openxmlformats.org/officeDocument/2006/relationships/hyperlink" Target="https://hval.dk/mitCFU/Samling.aspx?mode=0&amp;search=Serietitel:De+sm%c3%a5+fagb%c3%b8ger&amp;page=1" TargetMode="External"/><Relationship Id="rId22" Type="http://schemas.openxmlformats.org/officeDocument/2006/relationships/hyperlink" Target="javascript:%20ShowLendingDialog();" TargetMode="External"/><Relationship Id="rId27" Type="http://schemas.openxmlformats.org/officeDocument/2006/relationships/hyperlink" Target="javascript:%20ShowLendingDialog('info');" TargetMode="External"/><Relationship Id="rId30" Type="http://schemas.openxmlformats.org/officeDocument/2006/relationships/hyperlink" Target="https://hval.dk/mitCFU/samling.aspx?mode=0&amp;page=1&amp;search=person:%20Lars+Holmg%c3%a5rd+J%c3%b8rgens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Kontoret</dc:creator>
  <cp:keywords/>
  <dc:description/>
  <cp:lastModifiedBy>Kontoret</cp:lastModifiedBy>
  <cp:revision>2</cp:revision>
  <dcterms:created xsi:type="dcterms:W3CDTF">2023-07-03T08:03:00Z</dcterms:created>
  <dcterms:modified xsi:type="dcterms:W3CDTF">2023-07-03T08:03:00Z</dcterms:modified>
</cp:coreProperties>
</file>